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58"/>
        <w:gridCol w:w="4697"/>
      </w:tblGrid>
      <w:tr w:rsidR="00F65191" w:rsidRPr="00F65191" w:rsidTr="00FE2C07">
        <w:trPr>
          <w:jc w:val="right"/>
        </w:trPr>
        <w:tc>
          <w:tcPr>
            <w:tcW w:w="5281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детский сад № 33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Выборгского района Санкт-Петербурга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2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ГБДОУ детский сад № 33 Выборгского района Санкт-Петербурга 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62-ОД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на 2023-2024 учебный год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541B" w:rsidRPr="00E832C1" w:rsidRDefault="0061541B" w:rsidP="0061541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2C1">
        <w:rPr>
          <w:rFonts w:ascii="Times New Roman" w:eastAsia="Times New Roman" w:hAnsi="Times New Roman" w:cs="Times New Roman"/>
          <w:b/>
          <w:sz w:val="28"/>
          <w:szCs w:val="28"/>
        </w:rPr>
        <w:t>«Карамельки» для детей 4-7 лет, Хомик А.А.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2" w:rsidRDefault="00F65191" w:rsidP="00F651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 2023</w:t>
      </w:r>
    </w:p>
    <w:p w:rsidR="00F65191" w:rsidRPr="00F65191" w:rsidRDefault="00F65191" w:rsidP="00F65191">
      <w:pPr>
        <w:keepNext/>
        <w:widowControl w:val="0"/>
        <w:autoSpaceDE w:val="0"/>
        <w:autoSpaceDN w:val="0"/>
        <w:adjustRightInd w:val="0"/>
        <w:spacing w:after="300" w:line="260" w:lineRule="auto"/>
        <w:ind w:right="200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 ПРОГРАММЫ</w:t>
      </w:r>
    </w:p>
    <w:p w:rsidR="0061541B" w:rsidRPr="00AC4376" w:rsidRDefault="0061541B" w:rsidP="0061541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4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1-ый год обучения</w:t>
      </w:r>
    </w:p>
    <w:p w:rsidR="0061541B" w:rsidRPr="00AC4376" w:rsidRDefault="0061541B" w:rsidP="0061541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6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465"/>
        <w:gridCol w:w="1512"/>
        <w:gridCol w:w="1524"/>
        <w:gridCol w:w="1546"/>
        <w:gridCol w:w="1970"/>
      </w:tblGrid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Входной контроль в форме игровых заданий</w:t>
            </w:r>
          </w:p>
        </w:tc>
      </w:tr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Хореографическая азбука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с фиксацией уровня развития навыков</w:t>
            </w:r>
          </w:p>
        </w:tc>
      </w:tr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Фигурная маршировка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Визуальный контроль, положительная оценка</w:t>
            </w:r>
          </w:p>
        </w:tc>
      </w:tr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Ведение педагогического наблюдения</w:t>
            </w:r>
          </w:p>
        </w:tc>
      </w:tr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Наблюдение, оценка правильности исполнения</w:t>
            </w:r>
          </w:p>
        </w:tc>
      </w:tr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пластической выразительности</w:t>
            </w:r>
          </w:p>
        </w:tc>
      </w:tr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Музыка и танец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Связь музыки и движения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Темп музыкального произведения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Анализ исполнения, ответы на вопросы</w:t>
            </w:r>
          </w:p>
        </w:tc>
      </w:tr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Динамика и характер музыкального произведения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Метроритм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Игровые ритмические задания</w:t>
            </w:r>
          </w:p>
        </w:tc>
      </w:tr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Танцевальные композиции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 в ходе занятий, анализ выступлений</w:t>
            </w:r>
          </w:p>
        </w:tc>
      </w:tr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Наблюдение, оценка целостного исполнения</w:t>
            </w:r>
          </w:p>
        </w:tc>
      </w:tr>
      <w:tr w:rsidR="0061541B" w:rsidRPr="00AC4376" w:rsidTr="00FF3259">
        <w:tc>
          <w:tcPr>
            <w:tcW w:w="651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Опросный лист для родителей</w:t>
            </w:r>
          </w:p>
        </w:tc>
      </w:tr>
      <w:tr w:rsidR="0061541B" w:rsidRPr="00AC4376" w:rsidTr="00FF3259">
        <w:tc>
          <w:tcPr>
            <w:tcW w:w="3116" w:type="dxa"/>
            <w:gridSpan w:val="2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51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41B" w:rsidRPr="00AC4376" w:rsidRDefault="0061541B" w:rsidP="0061541B"/>
    <w:p w:rsidR="0061541B" w:rsidRPr="00AC4376" w:rsidRDefault="0061541B" w:rsidP="0061541B"/>
    <w:p w:rsidR="0061541B" w:rsidRPr="00AC4376" w:rsidRDefault="0061541B" w:rsidP="0061541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4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2-ой год обучения</w:t>
      </w:r>
    </w:p>
    <w:p w:rsidR="0061541B" w:rsidRPr="00AC4376" w:rsidRDefault="0061541B" w:rsidP="0061541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420"/>
        <w:gridCol w:w="1397"/>
        <w:gridCol w:w="1430"/>
        <w:gridCol w:w="1488"/>
        <w:gridCol w:w="1970"/>
      </w:tblGrid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Входной контроль в форме игровых заданий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Хореографическая азбука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с фиксацией уровня развития навыков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Фигурная маршировка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контроль, </w:t>
            </w:r>
            <w:r w:rsidRPr="00AC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положительная оценка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Ведение педагогического наблюдения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Наблюдение, оценка правильности исполнения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пластической выразительности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Музыка и танец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Связь музыки и движения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Темп музыкального произведения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Анализ исполнения, ответы на вопросы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Динамика и характер музыкального произведения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Метроритм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Игровые ритмические задания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Танцевальные композиции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 в ходе занятий, анализ выступлений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Наблюдение, оценка целостного исполнения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Опросный лист для родителей</w:t>
            </w:r>
          </w:p>
        </w:tc>
      </w:tr>
      <w:tr w:rsidR="0061541B" w:rsidRPr="00AC4376" w:rsidTr="00FF3259">
        <w:tc>
          <w:tcPr>
            <w:tcW w:w="3156" w:type="dxa"/>
            <w:gridSpan w:val="2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часов: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41B" w:rsidRPr="00AC4376" w:rsidRDefault="0061541B" w:rsidP="0061541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541B" w:rsidRPr="00AC4376" w:rsidRDefault="0061541B" w:rsidP="0061541B"/>
    <w:p w:rsidR="0061541B" w:rsidRPr="00AC4376" w:rsidRDefault="0061541B" w:rsidP="0061541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4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3-ий год обучения</w:t>
      </w:r>
    </w:p>
    <w:p w:rsidR="0061541B" w:rsidRPr="00AC4376" w:rsidRDefault="0061541B" w:rsidP="0061541B"/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420"/>
        <w:gridCol w:w="1397"/>
        <w:gridCol w:w="1430"/>
        <w:gridCol w:w="1488"/>
        <w:gridCol w:w="1970"/>
      </w:tblGrid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Входной контроль в форме игровых заданий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Хореографическая азбука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с фиксацией уровня развития навыков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Фигурная маршировка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Визуальный контроль, положительная оценка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Ведение педагогического наблюдения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Наблюдение, оценка правильности исполнения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пластической выразительности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Музыка и танец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Связь музыки и движения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Темп музыкального произведения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исполнения, </w:t>
            </w:r>
            <w:r w:rsidRPr="00AC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Динамика и характер музыкального произведения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Метроритм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Игровые ритмические задания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Танцевальные композиции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 в ходе занятий, анализ выступлений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Наблюдение, оценка целостного исполнения</w:t>
            </w:r>
          </w:p>
        </w:tc>
      </w:tr>
      <w:tr w:rsidR="0061541B" w:rsidRPr="00AC4376" w:rsidTr="00FF3259">
        <w:tc>
          <w:tcPr>
            <w:tcW w:w="664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Опросный лист для родителей</w:t>
            </w:r>
          </w:p>
        </w:tc>
      </w:tr>
      <w:tr w:rsidR="0061541B" w:rsidRPr="00AC4376" w:rsidTr="00FF3259">
        <w:tc>
          <w:tcPr>
            <w:tcW w:w="3156" w:type="dxa"/>
            <w:gridSpan w:val="2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9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0" w:type="dxa"/>
            <w:shd w:val="clear" w:color="auto" w:fill="auto"/>
          </w:tcPr>
          <w:p w:rsidR="0061541B" w:rsidRPr="00AC4376" w:rsidRDefault="0061541B" w:rsidP="00FF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41B" w:rsidRPr="00AC4376" w:rsidRDefault="0061541B" w:rsidP="0061541B"/>
    <w:p w:rsidR="00F65191" w:rsidRDefault="00F65191" w:rsidP="00F65191">
      <w:pPr>
        <w:jc w:val="center"/>
      </w:pPr>
    </w:p>
    <w:sectPr w:rsidR="00F6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9"/>
    <w:rsid w:val="001D3769"/>
    <w:rsid w:val="0061541B"/>
    <w:rsid w:val="00BD1DF2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ADB2-CC2D-42B9-A4C6-6FD5EB8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590</Words>
  <Characters>3368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3</cp:revision>
  <dcterms:created xsi:type="dcterms:W3CDTF">2024-04-05T08:36:00Z</dcterms:created>
  <dcterms:modified xsi:type="dcterms:W3CDTF">2024-04-05T09:16:00Z</dcterms:modified>
</cp:coreProperties>
</file>